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88" w:rsidRDefault="00401388" w:rsidP="00401388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[</w:t>
      </w:r>
      <w:r>
        <w:rPr>
          <w:rStyle w:val="s10"/>
          <w:b/>
          <w:bCs/>
          <w:color w:val="22272F"/>
          <w:sz w:val="23"/>
          <w:szCs w:val="23"/>
        </w:rPr>
        <w:t>наименование суда</w:t>
      </w:r>
      <w:r>
        <w:rPr>
          <w:color w:val="22272F"/>
          <w:sz w:val="23"/>
          <w:szCs w:val="23"/>
        </w:rPr>
        <w:t>]</w:t>
      </w:r>
    </w:p>
    <w:p w:rsidR="00401388" w:rsidRDefault="00401388" w:rsidP="00401388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Истец: [</w:t>
      </w:r>
      <w:r>
        <w:rPr>
          <w:rStyle w:val="s10"/>
          <w:b/>
          <w:bCs/>
          <w:color w:val="22272F"/>
          <w:sz w:val="23"/>
          <w:szCs w:val="23"/>
        </w:rPr>
        <w:t>Ф. И. О.</w:t>
      </w:r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адрес: [</w:t>
      </w:r>
      <w:r>
        <w:rPr>
          <w:rStyle w:val="s10"/>
          <w:b/>
          <w:bCs/>
          <w:color w:val="22272F"/>
          <w:sz w:val="23"/>
          <w:szCs w:val="23"/>
        </w:rPr>
        <w:t xml:space="preserve">вписать </w:t>
      </w:r>
      <w:proofErr w:type="gramStart"/>
      <w:r>
        <w:rPr>
          <w:rStyle w:val="s10"/>
          <w:b/>
          <w:bCs/>
          <w:color w:val="22272F"/>
          <w:sz w:val="23"/>
          <w:szCs w:val="23"/>
        </w:rPr>
        <w:t>нужное</w:t>
      </w:r>
      <w:proofErr w:type="gramEnd"/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телефон: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адрес электронной почты: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</w:t>
      </w:r>
    </w:p>
    <w:p w:rsidR="00401388" w:rsidRDefault="00401388" w:rsidP="00401388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если заявление подается представителем:</w:t>
      </w:r>
      <w:r>
        <w:rPr>
          <w:color w:val="22272F"/>
          <w:sz w:val="23"/>
          <w:szCs w:val="23"/>
        </w:rPr>
        <w:br/>
      </w:r>
      <w:proofErr w:type="gramStart"/>
      <w:r>
        <w:rPr>
          <w:color w:val="22272F"/>
          <w:sz w:val="23"/>
          <w:szCs w:val="23"/>
        </w:rPr>
        <w:t>Представитель истца: [</w:t>
      </w:r>
      <w:r>
        <w:rPr>
          <w:rStyle w:val="s10"/>
          <w:b/>
          <w:bCs/>
          <w:color w:val="22272F"/>
          <w:sz w:val="23"/>
          <w:szCs w:val="23"/>
        </w:rPr>
        <w:t>наименование представителя</w:t>
      </w:r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адрес: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телефон: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адрес электронной почты: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</w:t>
      </w:r>
      <w:proofErr w:type="gramEnd"/>
    </w:p>
    <w:p w:rsidR="00401388" w:rsidRDefault="00401388" w:rsidP="00401388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Ответчик: [</w:t>
      </w:r>
      <w:r>
        <w:rPr>
          <w:rStyle w:val="s10"/>
          <w:b/>
          <w:bCs/>
          <w:color w:val="22272F"/>
          <w:sz w:val="23"/>
          <w:szCs w:val="23"/>
        </w:rPr>
        <w:t>указать наименование организации</w:t>
      </w:r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адрес: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ИНН [</w:t>
      </w:r>
      <w:r>
        <w:rPr>
          <w:rStyle w:val="s10"/>
          <w:b/>
          <w:bCs/>
          <w:color w:val="22272F"/>
          <w:sz w:val="23"/>
          <w:szCs w:val="23"/>
        </w:rPr>
        <w:t>номер</w:t>
      </w:r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ОГРН [</w:t>
      </w:r>
      <w:r>
        <w:rPr>
          <w:rStyle w:val="s10"/>
          <w:b/>
          <w:bCs/>
          <w:color w:val="22272F"/>
          <w:sz w:val="23"/>
          <w:szCs w:val="23"/>
        </w:rPr>
        <w:t>номер</w:t>
      </w:r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телефон/факс: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адрес электронной почты: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</w:t>
      </w:r>
      <w:proofErr w:type="gramEnd"/>
    </w:p>
    <w:p w:rsidR="00401388" w:rsidRDefault="00401388" w:rsidP="00401388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Исковое заявление о восстановлении на работе</w:t>
      </w:r>
      <w:r>
        <w:rPr>
          <w:color w:val="22272F"/>
          <w:sz w:val="34"/>
          <w:szCs w:val="34"/>
        </w:rPr>
        <w:br/>
        <w:t>(увольнение произведено без учета мнения выборного органа первичной профсоюзной организации)</w:t>
      </w:r>
    </w:p>
    <w:p w:rsidR="00401388" w:rsidRDefault="00401388" w:rsidP="0040138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Я, [</w:t>
      </w:r>
      <w:r>
        <w:rPr>
          <w:rStyle w:val="s10"/>
          <w:b/>
          <w:bCs/>
          <w:color w:val="22272F"/>
          <w:sz w:val="23"/>
          <w:szCs w:val="23"/>
        </w:rPr>
        <w:t>Ф. И. О.</w:t>
      </w:r>
      <w:r>
        <w:rPr>
          <w:color w:val="22272F"/>
          <w:sz w:val="23"/>
          <w:szCs w:val="23"/>
        </w:rPr>
        <w:t>] (далее также - Истец), с [</w:t>
      </w:r>
      <w:r>
        <w:rPr>
          <w:rStyle w:val="s10"/>
          <w:b/>
          <w:bCs/>
          <w:color w:val="22272F"/>
          <w:sz w:val="23"/>
          <w:szCs w:val="23"/>
        </w:rPr>
        <w:t>число, месяц, год</w:t>
      </w:r>
      <w:r>
        <w:rPr>
          <w:color w:val="22272F"/>
          <w:sz w:val="23"/>
          <w:szCs w:val="23"/>
        </w:rPr>
        <w:t>] состоя</w:t>
      </w:r>
      <w:proofErr w:type="gramStart"/>
      <w:r>
        <w:rPr>
          <w:color w:val="22272F"/>
          <w:sz w:val="23"/>
          <w:szCs w:val="23"/>
        </w:rPr>
        <w:t>л(</w:t>
      </w:r>
      <w:proofErr w:type="gramEnd"/>
      <w:r>
        <w:rPr>
          <w:color w:val="22272F"/>
          <w:sz w:val="23"/>
          <w:szCs w:val="23"/>
        </w:rPr>
        <w:t>а) в трудовых отношениях с [</w:t>
      </w:r>
      <w:r>
        <w:rPr>
          <w:rStyle w:val="s10"/>
          <w:b/>
          <w:bCs/>
          <w:color w:val="22272F"/>
          <w:sz w:val="23"/>
          <w:szCs w:val="23"/>
        </w:rPr>
        <w:t>наименование организации</w:t>
      </w:r>
      <w:r>
        <w:rPr>
          <w:color w:val="22272F"/>
          <w:sz w:val="23"/>
          <w:szCs w:val="23"/>
        </w:rPr>
        <w:t>] (далее также - работодатель, Ответчик), занимал(а) должность/выполняла работу по профессии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].</w:t>
      </w:r>
    </w:p>
    <w:p w:rsidR="00401388" w:rsidRDefault="00401388" w:rsidP="0040138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Во время действия трудового договора я являлась членом профсоюзной организации и ежемесячно уплачивала членские взносы.</w:t>
      </w:r>
    </w:p>
    <w:p w:rsidR="00401388" w:rsidRDefault="00401388" w:rsidP="0040138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[</w:t>
      </w:r>
      <w:r>
        <w:rPr>
          <w:rStyle w:val="s10"/>
          <w:b/>
          <w:bCs/>
          <w:color w:val="22272F"/>
          <w:sz w:val="23"/>
          <w:szCs w:val="23"/>
        </w:rPr>
        <w:t>Число, месяц, год</w:t>
      </w:r>
      <w:r>
        <w:rPr>
          <w:color w:val="22272F"/>
          <w:sz w:val="23"/>
          <w:szCs w:val="23"/>
        </w:rPr>
        <w:t>] трудовой договор со мной расторгнут по основанию, предусмотренному </w:t>
      </w:r>
      <w:hyperlink r:id="rId5" w:anchor="/document/12125268/entry/812" w:history="1">
        <w:r>
          <w:rPr>
            <w:rStyle w:val="a3"/>
            <w:color w:val="3272C0"/>
            <w:sz w:val="23"/>
            <w:szCs w:val="23"/>
            <w:u w:val="none"/>
          </w:rPr>
          <w:t>п. 2 ч. 1 ст. 81</w:t>
        </w:r>
      </w:hyperlink>
      <w:r>
        <w:rPr>
          <w:color w:val="22272F"/>
          <w:sz w:val="23"/>
          <w:szCs w:val="23"/>
        </w:rPr>
        <w:t> ТК РФ, - сокращение [</w:t>
      </w:r>
      <w:r>
        <w:rPr>
          <w:rStyle w:val="s10"/>
          <w:b/>
          <w:bCs/>
          <w:color w:val="22272F"/>
          <w:sz w:val="23"/>
          <w:szCs w:val="23"/>
        </w:rPr>
        <w:t>численности или штата</w:t>
      </w:r>
      <w:r>
        <w:rPr>
          <w:color w:val="22272F"/>
          <w:sz w:val="23"/>
          <w:szCs w:val="23"/>
        </w:rPr>
        <w:t>] работников организации.</w:t>
      </w:r>
      <w:proofErr w:type="gramEnd"/>
    </w:p>
    <w:p w:rsidR="00401388" w:rsidRDefault="00401388" w:rsidP="0040138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 </w:t>
      </w:r>
      <w:hyperlink r:id="rId6" w:anchor="/document/12125268/entry/812" w:history="1">
        <w:r>
          <w:rPr>
            <w:rStyle w:val="a3"/>
            <w:color w:val="3272C0"/>
            <w:sz w:val="23"/>
            <w:szCs w:val="23"/>
            <w:u w:val="none"/>
          </w:rPr>
          <w:t>пунктом 2 статьи 81</w:t>
        </w:r>
      </w:hyperlink>
      <w:r>
        <w:rPr>
          <w:color w:val="22272F"/>
          <w:sz w:val="23"/>
          <w:szCs w:val="23"/>
        </w:rPr>
        <w:t xml:space="preserve"> ТК РФ Работодатель обязан в письменной форме сообщить об этом выборному профсоюзному органу данной организации не </w:t>
      </w:r>
      <w:proofErr w:type="gramStart"/>
      <w:r>
        <w:rPr>
          <w:color w:val="22272F"/>
          <w:sz w:val="23"/>
          <w:szCs w:val="23"/>
        </w:rPr>
        <w:t>позднее</w:t>
      </w:r>
      <w:proofErr w:type="gramEnd"/>
      <w:r>
        <w:rPr>
          <w:color w:val="22272F"/>
          <w:sz w:val="23"/>
          <w:szCs w:val="23"/>
        </w:rPr>
        <w:t xml:space="preserve"> чем за два месяца до начала проведения соответствующих мероприятий, предложить работнику другую имеющуюся работу (вакантную должность) в той же организации, </w:t>
      </w:r>
      <w:proofErr w:type="gramStart"/>
      <w:r>
        <w:rPr>
          <w:color w:val="22272F"/>
          <w:sz w:val="23"/>
          <w:szCs w:val="23"/>
        </w:rPr>
        <w:t>соответствующую</w:t>
      </w:r>
      <w:proofErr w:type="gramEnd"/>
      <w:r>
        <w:rPr>
          <w:color w:val="22272F"/>
          <w:sz w:val="23"/>
          <w:szCs w:val="23"/>
        </w:rPr>
        <w:t xml:space="preserve"> квалификации работника и обсудить вопрос преимущественного права на оставление на работе.</w:t>
      </w:r>
    </w:p>
    <w:p w:rsidR="00401388" w:rsidRDefault="00401388" w:rsidP="0040138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Согласно положениям </w:t>
      </w:r>
      <w:hyperlink r:id="rId7" w:anchor="/document/12125268/entry/8103" w:history="1">
        <w:r>
          <w:rPr>
            <w:rStyle w:val="a3"/>
            <w:color w:val="3272C0"/>
            <w:sz w:val="23"/>
            <w:szCs w:val="23"/>
            <w:u w:val="none"/>
          </w:rPr>
          <w:t>ч. 3 ст. 81</w:t>
        </w:r>
      </w:hyperlink>
      <w:r>
        <w:rPr>
          <w:color w:val="22272F"/>
          <w:sz w:val="23"/>
          <w:szCs w:val="23"/>
        </w:rPr>
        <w:t> ТК РФ увольнение работника в связи с сокращением численности или штата работников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  <w:proofErr w:type="gramEnd"/>
    </w:p>
    <w:p w:rsidR="00401388" w:rsidRDefault="00401388" w:rsidP="0040138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[</w:t>
      </w:r>
      <w:r>
        <w:rPr>
          <w:rStyle w:val="s10"/>
          <w:b/>
          <w:bCs/>
          <w:color w:val="22272F"/>
          <w:sz w:val="23"/>
          <w:szCs w:val="23"/>
        </w:rPr>
        <w:t>Указать, была ли предложена истцу другая работа (вакантная должность), соответствующая квалификации работника</w:t>
      </w:r>
      <w:r>
        <w:rPr>
          <w:color w:val="22272F"/>
          <w:sz w:val="23"/>
          <w:szCs w:val="23"/>
        </w:rPr>
        <w:t>].</w:t>
      </w:r>
    </w:p>
    <w:p w:rsidR="00401388" w:rsidRDefault="00401388" w:rsidP="0040138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lastRenderedPageBreak/>
        <w:t>Вместе с тем для работников, являющихся членами профсоюза, установлена повышенная правовая защита при решении вопроса о расторжении с ними трудового договора, которая заключается в том, что увольнение по основаниям, предусмотренным </w:t>
      </w:r>
      <w:hyperlink r:id="rId8" w:anchor="/document/12125268/entry/812" w:history="1">
        <w:r>
          <w:rPr>
            <w:rStyle w:val="a3"/>
            <w:color w:val="3272C0"/>
            <w:sz w:val="23"/>
            <w:szCs w:val="23"/>
            <w:u w:val="none"/>
          </w:rPr>
          <w:t>пунктами 2</w:t>
        </w:r>
      </w:hyperlink>
      <w:r>
        <w:rPr>
          <w:color w:val="22272F"/>
          <w:sz w:val="23"/>
          <w:szCs w:val="23"/>
        </w:rPr>
        <w:t>, </w:t>
      </w:r>
      <w:hyperlink r:id="rId9" w:anchor="/document/12125268/entry/8013" w:history="1">
        <w:r>
          <w:rPr>
            <w:rStyle w:val="a3"/>
            <w:color w:val="3272C0"/>
            <w:sz w:val="23"/>
            <w:szCs w:val="23"/>
            <w:u w:val="none"/>
          </w:rPr>
          <w:t>3</w:t>
        </w:r>
      </w:hyperlink>
      <w:r>
        <w:rPr>
          <w:color w:val="22272F"/>
          <w:sz w:val="23"/>
          <w:szCs w:val="23"/>
        </w:rPr>
        <w:t> или </w:t>
      </w:r>
      <w:hyperlink r:id="rId10" w:anchor="/document/12125268/entry/815" w:history="1">
        <w:r>
          <w:rPr>
            <w:rStyle w:val="a3"/>
            <w:color w:val="3272C0"/>
            <w:sz w:val="23"/>
            <w:szCs w:val="23"/>
            <w:u w:val="none"/>
          </w:rPr>
          <w:t>5 части первой статьи 81</w:t>
        </w:r>
      </w:hyperlink>
      <w:r>
        <w:rPr>
          <w:color w:val="22272F"/>
          <w:sz w:val="23"/>
          <w:szCs w:val="23"/>
        </w:rPr>
        <w:t> ТК РФ производится с учетом мотивированного мнения выборного органа первичной профсоюзной организации в соответствии со </w:t>
      </w:r>
      <w:hyperlink r:id="rId11" w:anchor="/document/12125268/entry/373" w:history="1">
        <w:r>
          <w:rPr>
            <w:rStyle w:val="a3"/>
            <w:color w:val="3272C0"/>
            <w:sz w:val="23"/>
            <w:szCs w:val="23"/>
            <w:u w:val="none"/>
          </w:rPr>
          <w:t>статьей 373</w:t>
        </w:r>
      </w:hyperlink>
      <w:r>
        <w:rPr>
          <w:color w:val="22272F"/>
          <w:sz w:val="23"/>
          <w:szCs w:val="23"/>
        </w:rPr>
        <w:t> указанного кодекса.</w:t>
      </w:r>
      <w:proofErr w:type="gramEnd"/>
    </w:p>
    <w:p w:rsidR="00401388" w:rsidRDefault="00401388" w:rsidP="0040138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Из содержания приведённой нормы следует, что без реализации установленной специальной процедуры, а именно получения согласия соответствующего вышестоящего выборного профсоюзного органа, расторжение трудового договора с работниками - членами профсоюза невозможно.</w:t>
      </w:r>
      <w:proofErr w:type="gramEnd"/>
    </w:p>
    <w:p w:rsidR="00401388" w:rsidRDefault="00401388" w:rsidP="0040138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Согласно разъяснениям, данным в </w:t>
      </w:r>
      <w:hyperlink r:id="rId12" w:anchor="/document/12134976/entry/26" w:history="1">
        <w:r>
          <w:rPr>
            <w:rStyle w:val="a3"/>
            <w:color w:val="3272C0"/>
            <w:sz w:val="23"/>
            <w:szCs w:val="23"/>
            <w:u w:val="none"/>
          </w:rPr>
          <w:t>п. 26</w:t>
        </w:r>
      </w:hyperlink>
      <w:r>
        <w:rPr>
          <w:color w:val="22272F"/>
          <w:sz w:val="23"/>
          <w:szCs w:val="23"/>
        </w:rPr>
        <w:t> постановления Пленума Верховного Суда Российской Федерации от 17 марта 2004 г. N 2 (в редакции </w:t>
      </w:r>
      <w:hyperlink r:id="rId13" w:anchor="/document/12151277/entry/0" w:history="1">
        <w:r>
          <w:rPr>
            <w:rStyle w:val="a3"/>
            <w:color w:val="3272C0"/>
            <w:sz w:val="23"/>
            <w:szCs w:val="23"/>
            <w:u w:val="none"/>
          </w:rPr>
          <w:t>постановления</w:t>
        </w:r>
      </w:hyperlink>
      <w:r>
        <w:rPr>
          <w:color w:val="22272F"/>
          <w:sz w:val="23"/>
          <w:szCs w:val="23"/>
        </w:rPr>
        <w:t> Пленума от 28 декабря 2006 г.) "О применении судами Российской Федерации Трудового кодекса Российской Федерации", в случае несоблюдения работодателем требований закона о предварительном (до издания приказа) получении согласия соответствующего вышестоящего выборного профсоюзного органа на расторжение трудового договора либо</w:t>
      </w:r>
      <w:proofErr w:type="gramEnd"/>
      <w:r>
        <w:rPr>
          <w:color w:val="22272F"/>
          <w:sz w:val="23"/>
          <w:szCs w:val="23"/>
        </w:rPr>
        <w:t xml:space="preserve"> </w:t>
      </w:r>
      <w:proofErr w:type="gramStart"/>
      <w:r>
        <w:rPr>
          <w:color w:val="22272F"/>
          <w:sz w:val="23"/>
          <w:szCs w:val="23"/>
        </w:rPr>
        <w:t>об обращении в выборный орган соответствующей первичной профсоюзной организации за получением мотивированного мнения профсоюзного органа о возможном расторжении трудового договора с работником</w:t>
      </w:r>
      <w:proofErr w:type="gramEnd"/>
      <w:r>
        <w:rPr>
          <w:color w:val="22272F"/>
          <w:sz w:val="23"/>
          <w:szCs w:val="23"/>
        </w:rPr>
        <w:t>, когда это является обязательным, увольнение работника является незаконным, и он подлежит восстановлению на работе.</w:t>
      </w:r>
    </w:p>
    <w:p w:rsidR="00401388" w:rsidRDefault="00401388" w:rsidP="0040138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[</w:t>
      </w:r>
      <w:r>
        <w:rPr>
          <w:rStyle w:val="s10"/>
          <w:b/>
          <w:bCs/>
          <w:color w:val="22272F"/>
          <w:sz w:val="23"/>
          <w:szCs w:val="23"/>
        </w:rPr>
        <w:t>Указать, обращался ли работодатель в профсоюзную организацию с просьбой о даче мотивированного согласия на расторжение трудового договора с истцом, если да, то было ли получено согласие профсоюза на расторжение трудового договора</w:t>
      </w:r>
      <w:r>
        <w:rPr>
          <w:color w:val="22272F"/>
          <w:sz w:val="23"/>
          <w:szCs w:val="23"/>
        </w:rPr>
        <w:t>].</w:t>
      </w:r>
    </w:p>
    <w:p w:rsidR="00401388" w:rsidRDefault="00401388" w:rsidP="0040138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Таким образом, работодателем не соблюдён предусмотренный вышеназванной нормой права порядок увольнения Истца в части гарантий, предоставляемых работникам - членам профсоюза. При моем увольнении со стороны работодателя были допущены нарушения норм трудового законодательства.</w:t>
      </w:r>
    </w:p>
    <w:p w:rsidR="00401388" w:rsidRDefault="00401388" w:rsidP="0040138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Согласно положениями </w:t>
      </w:r>
      <w:hyperlink r:id="rId14" w:anchor="/document/12125268/entry/393" w:history="1">
        <w:r>
          <w:rPr>
            <w:rStyle w:val="a3"/>
            <w:color w:val="3272C0"/>
            <w:sz w:val="23"/>
            <w:szCs w:val="23"/>
            <w:u w:val="none"/>
          </w:rPr>
          <w:t>ст. 393</w:t>
        </w:r>
      </w:hyperlink>
      <w:r>
        <w:rPr>
          <w:color w:val="22272F"/>
          <w:sz w:val="23"/>
          <w:szCs w:val="23"/>
        </w:rPr>
        <w:t> ТК РФ при обращении в суд с иском по требованиям, вытекающим из трудовых отношений, работники освобождаются от оплаты пошлин и судебных расходов.</w:t>
      </w:r>
    </w:p>
    <w:p w:rsidR="00401388" w:rsidRDefault="00401388" w:rsidP="0040138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 учётом </w:t>
      </w:r>
      <w:proofErr w:type="gramStart"/>
      <w:r>
        <w:rPr>
          <w:color w:val="22272F"/>
          <w:sz w:val="23"/>
          <w:szCs w:val="23"/>
        </w:rPr>
        <w:t>изложенного</w:t>
      </w:r>
      <w:proofErr w:type="gramEnd"/>
      <w:r>
        <w:rPr>
          <w:color w:val="22272F"/>
          <w:sz w:val="23"/>
          <w:szCs w:val="23"/>
        </w:rPr>
        <w:t xml:space="preserve"> и руководствуясь </w:t>
      </w:r>
      <w:hyperlink r:id="rId15" w:anchor="/document/12125268/entry/81" w:history="1">
        <w:r>
          <w:rPr>
            <w:rStyle w:val="a3"/>
            <w:color w:val="3272C0"/>
            <w:sz w:val="23"/>
            <w:szCs w:val="23"/>
            <w:u w:val="none"/>
          </w:rPr>
          <w:t>ст. ст. 81</w:t>
        </w:r>
      </w:hyperlink>
      <w:r>
        <w:rPr>
          <w:color w:val="22272F"/>
          <w:sz w:val="23"/>
          <w:szCs w:val="23"/>
        </w:rPr>
        <w:t>, </w:t>
      </w:r>
      <w:hyperlink r:id="rId16" w:anchor="/document/12125268/entry/82" w:history="1">
        <w:r>
          <w:rPr>
            <w:rStyle w:val="a3"/>
            <w:color w:val="3272C0"/>
            <w:sz w:val="23"/>
            <w:szCs w:val="23"/>
            <w:u w:val="none"/>
          </w:rPr>
          <w:t>82</w:t>
        </w:r>
      </w:hyperlink>
      <w:r>
        <w:rPr>
          <w:color w:val="22272F"/>
          <w:sz w:val="23"/>
          <w:szCs w:val="23"/>
        </w:rPr>
        <w:t>, </w:t>
      </w:r>
      <w:hyperlink r:id="rId17" w:anchor="/document/12125268/entry/373" w:history="1">
        <w:r>
          <w:rPr>
            <w:rStyle w:val="a3"/>
            <w:color w:val="3272C0"/>
            <w:sz w:val="23"/>
            <w:szCs w:val="23"/>
            <w:u w:val="none"/>
          </w:rPr>
          <w:t>373</w:t>
        </w:r>
      </w:hyperlink>
      <w:r>
        <w:rPr>
          <w:color w:val="22272F"/>
          <w:sz w:val="23"/>
          <w:szCs w:val="23"/>
        </w:rPr>
        <w:t>, </w:t>
      </w:r>
      <w:hyperlink r:id="rId18" w:anchor="/document/12125268/entry/391" w:history="1">
        <w:r>
          <w:rPr>
            <w:rStyle w:val="a3"/>
            <w:color w:val="3272C0"/>
            <w:sz w:val="23"/>
            <w:szCs w:val="23"/>
            <w:u w:val="none"/>
          </w:rPr>
          <w:t>391</w:t>
        </w:r>
      </w:hyperlink>
      <w:r>
        <w:rPr>
          <w:color w:val="22272F"/>
          <w:sz w:val="23"/>
          <w:szCs w:val="23"/>
        </w:rPr>
        <w:t>, </w:t>
      </w:r>
      <w:hyperlink r:id="rId19" w:anchor="/document/12125268/entry/393" w:history="1">
        <w:r>
          <w:rPr>
            <w:rStyle w:val="a3"/>
            <w:color w:val="3272C0"/>
            <w:sz w:val="23"/>
            <w:szCs w:val="23"/>
            <w:u w:val="none"/>
          </w:rPr>
          <w:t>393</w:t>
        </w:r>
      </w:hyperlink>
      <w:r>
        <w:rPr>
          <w:color w:val="22272F"/>
          <w:sz w:val="23"/>
          <w:szCs w:val="23"/>
        </w:rPr>
        <w:t>, </w:t>
      </w:r>
      <w:hyperlink r:id="rId20" w:anchor="/document/12125268/entry/394" w:history="1">
        <w:r>
          <w:rPr>
            <w:rStyle w:val="a3"/>
            <w:color w:val="3272C0"/>
            <w:sz w:val="23"/>
            <w:szCs w:val="23"/>
            <w:u w:val="none"/>
          </w:rPr>
          <w:t>394</w:t>
        </w:r>
      </w:hyperlink>
      <w:r>
        <w:rPr>
          <w:color w:val="22272F"/>
          <w:sz w:val="23"/>
          <w:szCs w:val="23"/>
        </w:rPr>
        <w:t> ТК РФ,</w:t>
      </w:r>
    </w:p>
    <w:p w:rsidR="00401388" w:rsidRDefault="00401388" w:rsidP="00401388">
      <w:pPr>
        <w:pStyle w:val="indent1"/>
        <w:shd w:val="clear" w:color="auto" w:fill="FFFFFF"/>
        <w:jc w:val="center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прошу:</w:t>
      </w:r>
    </w:p>
    <w:p w:rsidR="00401388" w:rsidRDefault="00401388" w:rsidP="0040138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Признать мое увольнение незаконным и восстановить меня на работе [</w:t>
      </w:r>
      <w:r>
        <w:rPr>
          <w:rStyle w:val="s10"/>
          <w:b/>
          <w:bCs/>
          <w:color w:val="22272F"/>
          <w:sz w:val="23"/>
          <w:szCs w:val="23"/>
        </w:rPr>
        <w:t>занимаемая должность, профессия, выполняемая работа</w:t>
      </w:r>
      <w:r>
        <w:rPr>
          <w:color w:val="22272F"/>
          <w:sz w:val="23"/>
          <w:szCs w:val="23"/>
        </w:rPr>
        <w:t>] в [</w:t>
      </w:r>
      <w:r>
        <w:rPr>
          <w:rStyle w:val="s10"/>
          <w:b/>
          <w:bCs/>
          <w:color w:val="22272F"/>
          <w:sz w:val="23"/>
          <w:szCs w:val="23"/>
        </w:rPr>
        <w:t>наименование работодателя</w:t>
      </w:r>
      <w:r>
        <w:rPr>
          <w:color w:val="22272F"/>
          <w:sz w:val="23"/>
          <w:szCs w:val="23"/>
        </w:rPr>
        <w:t>].</w:t>
      </w:r>
    </w:p>
    <w:p w:rsidR="00401388" w:rsidRDefault="00401388" w:rsidP="0040138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Взыскать с Ответчика в мою пользу средний заработок за все время вынужденного прогула - по день восстановления на работе.</w:t>
      </w:r>
    </w:p>
    <w:p w:rsidR="00401388" w:rsidRDefault="00401388" w:rsidP="0040138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Взыскать с Ответчика в мою пользу денежную компенсацию морального вреда, причиненного мне в связи с незаконным увольнением, в размере [</w:t>
      </w:r>
      <w:r>
        <w:rPr>
          <w:rStyle w:val="s10"/>
          <w:b/>
          <w:bCs/>
          <w:color w:val="22272F"/>
          <w:sz w:val="23"/>
          <w:szCs w:val="23"/>
        </w:rPr>
        <w:t xml:space="preserve">вписать </w:t>
      </w:r>
      <w:proofErr w:type="gramStart"/>
      <w:r>
        <w:rPr>
          <w:rStyle w:val="s10"/>
          <w:b/>
          <w:bCs/>
          <w:color w:val="22272F"/>
          <w:sz w:val="23"/>
          <w:szCs w:val="23"/>
        </w:rPr>
        <w:t>нужное</w:t>
      </w:r>
      <w:proofErr w:type="gramEnd"/>
      <w:r>
        <w:rPr>
          <w:color w:val="22272F"/>
          <w:sz w:val="23"/>
          <w:szCs w:val="23"/>
        </w:rPr>
        <w:t>].</w:t>
      </w:r>
    </w:p>
    <w:p w:rsidR="00401388" w:rsidRDefault="00401388" w:rsidP="0040138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Приложение:</w:t>
      </w:r>
    </w:p>
    <w:p w:rsidR="00401388" w:rsidRDefault="00401388" w:rsidP="0040138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доверенность или иной документ, удостоверяющие полномочия представителя истца;</w:t>
      </w:r>
    </w:p>
    <w:p w:rsidR="00401388" w:rsidRDefault="00401388" w:rsidP="0040138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документы, подтверждающие обстоятельства, на которых истец основывает свои требования;</w:t>
      </w:r>
    </w:p>
    <w:p w:rsidR="00401388" w:rsidRDefault="00401388" w:rsidP="0040138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лиц;</w:t>
      </w:r>
    </w:p>
    <w:p w:rsidR="00401388" w:rsidRDefault="00401388" w:rsidP="0040138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уведомление о вручении или иные документы, подтверждающие направление другим лицам, участвующим в деле, копий искового заявления.</w:t>
      </w:r>
    </w:p>
    <w:p w:rsidR="00401388" w:rsidRDefault="00401388" w:rsidP="0040138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[</w:t>
      </w:r>
      <w:r>
        <w:rPr>
          <w:rStyle w:val="s10"/>
          <w:b/>
          <w:bCs/>
          <w:color w:val="22272F"/>
          <w:sz w:val="23"/>
          <w:szCs w:val="23"/>
        </w:rPr>
        <w:t>подпись, инициалы, фамилия</w:t>
      </w:r>
      <w:r>
        <w:rPr>
          <w:color w:val="22272F"/>
          <w:sz w:val="23"/>
          <w:szCs w:val="23"/>
        </w:rPr>
        <w:t>]</w:t>
      </w:r>
    </w:p>
    <w:p w:rsidR="00401388" w:rsidRDefault="00401388" w:rsidP="0040138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[</w:t>
      </w:r>
      <w:r>
        <w:rPr>
          <w:rStyle w:val="s10"/>
          <w:b/>
          <w:bCs/>
          <w:color w:val="22272F"/>
          <w:sz w:val="23"/>
          <w:szCs w:val="23"/>
        </w:rPr>
        <w:t>число, месяц, год</w:t>
      </w:r>
      <w:r>
        <w:rPr>
          <w:color w:val="22272F"/>
          <w:sz w:val="23"/>
          <w:szCs w:val="23"/>
        </w:rPr>
        <w:t>]</w:t>
      </w:r>
    </w:p>
    <w:p w:rsidR="00CE1EE9" w:rsidRDefault="00401388">
      <w:bookmarkStart w:id="0" w:name="_GoBack"/>
      <w:bookmarkEnd w:id="0"/>
    </w:p>
    <w:sectPr w:rsidR="00CE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88"/>
    <w:rsid w:val="000D12D2"/>
    <w:rsid w:val="000E5A84"/>
    <w:rsid w:val="00401388"/>
    <w:rsid w:val="00763CE3"/>
    <w:rsid w:val="00E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40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01388"/>
  </w:style>
  <w:style w:type="paragraph" w:customStyle="1" w:styleId="s3">
    <w:name w:val="s_3"/>
    <w:basedOn w:val="a"/>
    <w:rsid w:val="0040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0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1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40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01388"/>
  </w:style>
  <w:style w:type="paragraph" w:customStyle="1" w:styleId="s3">
    <w:name w:val="s_3"/>
    <w:basedOn w:val="a"/>
    <w:rsid w:val="0040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0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1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s://demo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emo.garant.ru/" TargetMode="Externa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emo.garant.ru/" TargetMode="External"/><Relationship Id="rId20" Type="http://schemas.openxmlformats.org/officeDocument/2006/relationships/hyperlink" Target="https://dem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emo.garant.ru/" TargetMode="External"/><Relationship Id="rId11" Type="http://schemas.openxmlformats.org/officeDocument/2006/relationships/hyperlink" Target="https://demo.garant.ru/" TargetMode="External"/><Relationship Id="rId5" Type="http://schemas.openxmlformats.org/officeDocument/2006/relationships/hyperlink" Target="https://demo.garant.ru/" TargetMode="External"/><Relationship Id="rId15" Type="http://schemas.openxmlformats.org/officeDocument/2006/relationships/hyperlink" Target="https://demo.garant.ru/" TargetMode="External"/><Relationship Id="rId10" Type="http://schemas.openxmlformats.org/officeDocument/2006/relationships/hyperlink" Target="https://demo.garant.ru/" TargetMode="External"/><Relationship Id="rId19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" TargetMode="External"/><Relationship Id="rId14" Type="http://schemas.openxmlformats.org/officeDocument/2006/relationships/hyperlink" Target="https://dem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5757</Characters>
  <Application>Microsoft Office Word</Application>
  <DocSecurity>0</DocSecurity>
  <Lines>92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1258739</dc:creator>
  <cp:lastModifiedBy>1258739</cp:lastModifiedBy>
  <cp:revision>1</cp:revision>
  <dcterms:created xsi:type="dcterms:W3CDTF">2021-04-04T19:34:00Z</dcterms:created>
  <dcterms:modified xsi:type="dcterms:W3CDTF">2021-04-04T19:34:00Z</dcterms:modified>
</cp:coreProperties>
</file>