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02" w:rsidRPr="00973402" w:rsidRDefault="00973402" w:rsidP="00973402">
      <w:pPr>
        <w:pStyle w:val="af5"/>
        <w:jc w:val="right"/>
        <w:rPr>
          <w:rFonts w:ascii="Calibri" w:hAnsi="Calibri" w:cs="Calibri"/>
        </w:rPr>
      </w:pPr>
      <w:r w:rsidRPr="00973402">
        <w:rPr>
          <w:rFonts w:ascii="Calibri" w:hAnsi="Calibri" w:cs="Calibri"/>
        </w:rPr>
        <w:t xml:space="preserve">В __________ районный суд г. </w:t>
      </w:r>
      <w:r w:rsidRPr="006039A0">
        <w:rPr>
          <w:rFonts w:ascii="Calibri" w:hAnsi="Calibri" w:cs="Calibri"/>
        </w:rPr>
        <w:t>_______</w:t>
      </w:r>
    </w:p>
    <w:p w:rsidR="00973402" w:rsidRPr="00973402" w:rsidRDefault="00973402" w:rsidP="00973402">
      <w:pPr>
        <w:pStyle w:val="af5"/>
        <w:jc w:val="right"/>
        <w:rPr>
          <w:rFonts w:ascii="Calibri" w:hAnsi="Calibri" w:cs="Calibri"/>
        </w:rPr>
      </w:pPr>
      <w:r w:rsidRPr="00973402">
        <w:rPr>
          <w:rFonts w:ascii="Calibri" w:hAnsi="Calibri" w:cs="Calibri"/>
        </w:rPr>
        <w:t>адрес суда</w:t>
      </w:r>
    </w:p>
    <w:p w:rsidR="00973402" w:rsidRPr="00973402" w:rsidRDefault="00973402" w:rsidP="00973402">
      <w:pPr>
        <w:pStyle w:val="af5"/>
        <w:jc w:val="right"/>
        <w:rPr>
          <w:rFonts w:ascii="Calibri" w:hAnsi="Calibri" w:cs="Calibri"/>
        </w:rPr>
      </w:pPr>
      <w:r w:rsidRPr="00973402">
        <w:rPr>
          <w:rFonts w:ascii="Calibri" w:hAnsi="Calibri" w:cs="Calibri"/>
        </w:rPr>
        <w:t>Истец: Ф.И.О., адрес</w:t>
      </w:r>
    </w:p>
    <w:p w:rsidR="00973402" w:rsidRPr="00973402" w:rsidRDefault="00973402" w:rsidP="00973402">
      <w:pPr>
        <w:pStyle w:val="af5"/>
        <w:jc w:val="right"/>
        <w:rPr>
          <w:rFonts w:ascii="Calibri" w:hAnsi="Calibri" w:cs="Calibri"/>
        </w:rPr>
      </w:pPr>
      <w:r w:rsidRPr="00973402">
        <w:rPr>
          <w:rFonts w:ascii="Calibri" w:hAnsi="Calibri" w:cs="Calibri"/>
        </w:rPr>
        <w:t>Ответчик: Ф.И.О., адрес</w:t>
      </w:r>
    </w:p>
    <w:p w:rsidR="00973402" w:rsidRPr="00973402" w:rsidRDefault="00973402" w:rsidP="00973402">
      <w:pPr>
        <w:pStyle w:val="af5"/>
        <w:jc w:val="right"/>
        <w:rPr>
          <w:rFonts w:ascii="Calibri" w:hAnsi="Calibri" w:cs="Calibri"/>
        </w:rPr>
      </w:pPr>
      <w:r w:rsidRPr="00973402">
        <w:rPr>
          <w:rFonts w:ascii="Calibri" w:hAnsi="Calibri" w:cs="Calibri"/>
        </w:rPr>
        <w:t>Госпошлина: 300 рублей (за одного ребенка)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 </w:t>
      </w:r>
    </w:p>
    <w:p w:rsidR="00973402" w:rsidRPr="00973402" w:rsidRDefault="00973402" w:rsidP="00973402">
      <w:pPr>
        <w:pStyle w:val="af5"/>
        <w:jc w:val="center"/>
        <w:rPr>
          <w:rFonts w:ascii="Calibri" w:hAnsi="Calibri" w:cs="Calibri"/>
          <w:b/>
        </w:rPr>
      </w:pPr>
      <w:r w:rsidRPr="00973402">
        <w:rPr>
          <w:rFonts w:ascii="Calibri" w:hAnsi="Calibri" w:cs="Calibri"/>
          <w:b/>
        </w:rPr>
        <w:t>ИСКОВОЕ ЗАЯВЛЕНИЕ</w:t>
      </w:r>
    </w:p>
    <w:p w:rsidR="00973402" w:rsidRPr="00973402" w:rsidRDefault="00973402" w:rsidP="00973402">
      <w:pPr>
        <w:pStyle w:val="af5"/>
        <w:jc w:val="center"/>
        <w:rPr>
          <w:rFonts w:ascii="Calibri" w:hAnsi="Calibri" w:cs="Calibri"/>
          <w:b/>
        </w:rPr>
      </w:pPr>
      <w:r w:rsidRPr="00973402">
        <w:rPr>
          <w:rFonts w:ascii="Calibri" w:hAnsi="Calibri" w:cs="Calibri"/>
          <w:b/>
        </w:rPr>
        <w:t>об оспаривании отцовства</w:t>
      </w:r>
    </w:p>
    <w:p w:rsidR="00973402" w:rsidRPr="00973402" w:rsidRDefault="00973402" w:rsidP="00973402">
      <w:pPr>
        <w:pStyle w:val="af5"/>
        <w:jc w:val="center"/>
        <w:rPr>
          <w:rFonts w:ascii="Calibri" w:hAnsi="Calibri" w:cs="Calibri"/>
          <w:b/>
        </w:rPr>
      </w:pPr>
      <w:r w:rsidRPr="00973402">
        <w:rPr>
          <w:rFonts w:ascii="Calibri" w:hAnsi="Calibri" w:cs="Calibri"/>
          <w:b/>
        </w:rPr>
        <w:t>(содержит ходатайство о назначении молекулярно-</w:t>
      </w:r>
      <w:proofErr w:type="spellStart"/>
      <w:r w:rsidRPr="00973402">
        <w:rPr>
          <w:rFonts w:ascii="Calibri" w:hAnsi="Calibri" w:cs="Calibri"/>
          <w:b/>
        </w:rPr>
        <w:t>генетиченской</w:t>
      </w:r>
      <w:proofErr w:type="spellEnd"/>
      <w:r w:rsidRPr="00973402">
        <w:rPr>
          <w:rFonts w:ascii="Calibri" w:hAnsi="Calibri" w:cs="Calibri"/>
          <w:b/>
        </w:rPr>
        <w:t xml:space="preserve"> судебной экспертизы)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 </w:t>
      </w:r>
      <w:bookmarkStart w:id="0" w:name="_GoBack"/>
      <w:bookmarkEnd w:id="0"/>
      <w:r w:rsidRPr="00973402">
        <w:rPr>
          <w:rFonts w:ascii="Calibri" w:hAnsi="Calibri" w:cs="Calibri"/>
        </w:rPr>
        <w:t>ДАТА между мной и ответчицей был заключен брак (свидетельство о заключении брака серия номер).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ДАТА у ответчицы родился ребенок – Ф.И.О. ребенка.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Учитывая, что на момент рождения ребенка мы с ответчицей состояли в зарегистрированном браке, запись в книге записи рождений была сделана в порядке ч.1 ст.51 СК РФ.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ДАТА брак между мной и ответчицей был расторгнут на основании ЧЕГО (свидетельство о расторжении брака серия номер).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Считаю, что я не являюсь биологическим отцом ребенка – Ф.И.О. ребенка по следующим основаниям: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Фактически брачные отношения между нами были прекращены ДАТА.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ДАТА у нас с ответчицей был последний половой акт, при этом ребенок родился ДАТА, то есть через ПРОМЕЖУТОК ВРЕМЕНИ после этого.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Кроме того, ребенок визуально не похож ни на меня, ни на моих родственников.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Привести иные доводы.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В соответствии с ч. 1 ст. 52 СК РФ запись родителей в книге записей рождений, произведенная в соответствии с ч. 1 статьи 51 СК РФ, может быть оспорена только в судебном порядке по требованию лица, записанного в качестве отца.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В соответствии с ч.1 ст. 131 ГПК РФ в исковом заявлении могут содержаться ходатайства истца.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lastRenderedPageBreak/>
        <w:t>Заявляю ходатайство о назначении судебной молекулярно-генетической экспертизы по установлению отцовства Ф.И.О. истца в отношении несовершеннолетнего ребенка – Ф.И.О. ребенка.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В соответствии с ч. 1 ст. 79 ГПК РФ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В соответствии с ч. 2 ст. 79 ГПК РФ каждая из сторон и другие лица, участвующие в деле, вправе представить суду вопросы, подлежащие разрешению при проведении экспертизы.</w:t>
      </w:r>
    </w:p>
    <w:p w:rsidR="00973402" w:rsidRPr="00973402" w:rsidRDefault="00973402" w:rsidP="00973402">
      <w:pPr>
        <w:pStyle w:val="af5"/>
        <w:rPr>
          <w:rFonts w:ascii="Calibri" w:hAnsi="Calibri" w:cs="Calibri"/>
          <w:b/>
        </w:rPr>
      </w:pPr>
      <w:r w:rsidRPr="00973402">
        <w:rPr>
          <w:rFonts w:ascii="Calibri" w:hAnsi="Calibri" w:cs="Calibri"/>
          <w:b/>
        </w:rPr>
        <w:t>Прошу поставить на разрешение экспертов следующие вопросы: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- исключается или не исключается отцовство Ф.И.О. истца в отношении Ф.И.О. ребенка.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- если отцовство не исключается, то какова вероятность того, что это не является результатом случайного совпадения индивидуализирующих признаков неродственных лиц, какова вероятность отцовства?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Оплату производства экспертизы гарантирую.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На основании изложенного, и руководствуясь ст. 52 СК РФ, ст. 131-133 ГПК РФ,</w:t>
      </w:r>
    </w:p>
    <w:p w:rsidR="00973402" w:rsidRPr="00973402" w:rsidRDefault="00973402" w:rsidP="00973402">
      <w:pPr>
        <w:pStyle w:val="af5"/>
        <w:jc w:val="center"/>
        <w:rPr>
          <w:rFonts w:ascii="Calibri" w:hAnsi="Calibri" w:cs="Calibri"/>
          <w:b/>
        </w:rPr>
      </w:pPr>
      <w:r w:rsidRPr="00973402">
        <w:rPr>
          <w:rFonts w:ascii="Calibri" w:hAnsi="Calibri" w:cs="Calibri"/>
          <w:b/>
        </w:rPr>
        <w:t>ПРОШУ: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Исключить из графы «отец» записи акта о рождении ребенка – Ф.И.О. ребенка Ф.И.О. истца.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Приложение в адрес суда: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1. Копия свидетельства о заключении брака;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2. Копия свидетельства о расторжении брака;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3. Копия свидетельства о рождении ребенка;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4. Квитанция об оплате государственной пошлины.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 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ДАТА</w:t>
      </w:r>
      <w:r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   </w:t>
      </w:r>
      <w:r w:rsidRPr="00973402">
        <w:rPr>
          <w:rFonts w:ascii="Calibri" w:hAnsi="Calibri" w:cs="Calibri"/>
        </w:rPr>
        <w:t>ИСТЕЦ ПОДПИСЬ</w:t>
      </w:r>
    </w:p>
    <w:p w:rsidR="004530B3" w:rsidRPr="00973402" w:rsidRDefault="004530B3" w:rsidP="00973402">
      <w:pPr>
        <w:spacing w:line="240" w:lineRule="auto"/>
        <w:rPr>
          <w:rFonts w:ascii="Calibri" w:hAnsi="Calibri" w:cs="Calibri"/>
        </w:rPr>
      </w:pPr>
    </w:p>
    <w:sectPr w:rsidR="004530B3" w:rsidRPr="00973402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02"/>
    <w:rsid w:val="004530B3"/>
    <w:rsid w:val="006039A0"/>
    <w:rsid w:val="007A28DE"/>
    <w:rsid w:val="00973402"/>
    <w:rsid w:val="00E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DE"/>
  </w:style>
  <w:style w:type="paragraph" w:styleId="1">
    <w:name w:val="heading 1"/>
    <w:basedOn w:val="a"/>
    <w:next w:val="a"/>
    <w:link w:val="10"/>
    <w:uiPriority w:val="9"/>
    <w:qFormat/>
    <w:rsid w:val="007A28D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28D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28D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8D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8DE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8DE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8DE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8DE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8DE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8D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28D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28D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28D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28DE"/>
    <w:rPr>
      <w:smallCaps/>
      <w:color w:val="85858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28DE"/>
    <w:rPr>
      <w:smallCaps/>
      <w:color w:val="B2B2B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A28DE"/>
    <w:rPr>
      <w:b/>
      <w:smallCaps/>
      <w:color w:val="B2B2B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28DE"/>
    <w:rPr>
      <w:b/>
      <w:i/>
      <w:smallCaps/>
      <w:color w:val="85858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A28DE"/>
    <w:rPr>
      <w:b/>
      <w:i/>
      <w:smallCaps/>
      <w:color w:val="58585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A28D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A28DE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A28D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A28D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A28D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A28DE"/>
    <w:rPr>
      <w:b/>
      <w:color w:val="B2B2B2" w:themeColor="accent2"/>
    </w:rPr>
  </w:style>
  <w:style w:type="character" w:styleId="a9">
    <w:name w:val="Emphasis"/>
    <w:uiPriority w:val="20"/>
    <w:qFormat/>
    <w:rsid w:val="007A28D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A28D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28DE"/>
  </w:style>
  <w:style w:type="paragraph" w:styleId="ac">
    <w:name w:val="List Paragraph"/>
    <w:basedOn w:val="a"/>
    <w:uiPriority w:val="34"/>
    <w:qFormat/>
    <w:rsid w:val="007A28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28DE"/>
    <w:rPr>
      <w:i/>
    </w:rPr>
  </w:style>
  <w:style w:type="character" w:customStyle="1" w:styleId="22">
    <w:name w:val="Цитата 2 Знак"/>
    <w:basedOn w:val="a0"/>
    <w:link w:val="21"/>
    <w:uiPriority w:val="29"/>
    <w:rsid w:val="007A28D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A28DE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A28DE"/>
    <w:rPr>
      <w:b/>
      <w:i/>
      <w:color w:val="FFFFFF" w:themeColor="background1"/>
      <w:shd w:val="clear" w:color="auto" w:fill="B2B2B2" w:themeFill="accent2"/>
    </w:rPr>
  </w:style>
  <w:style w:type="character" w:styleId="af">
    <w:name w:val="Subtle Emphasis"/>
    <w:uiPriority w:val="19"/>
    <w:qFormat/>
    <w:rsid w:val="007A28DE"/>
    <w:rPr>
      <w:i/>
    </w:rPr>
  </w:style>
  <w:style w:type="character" w:styleId="af0">
    <w:name w:val="Intense Emphasis"/>
    <w:uiPriority w:val="21"/>
    <w:qFormat/>
    <w:rsid w:val="007A28DE"/>
    <w:rPr>
      <w:b/>
      <w:i/>
      <w:color w:val="B2B2B2" w:themeColor="accent2"/>
      <w:spacing w:val="10"/>
    </w:rPr>
  </w:style>
  <w:style w:type="character" w:styleId="af1">
    <w:name w:val="Subtle Reference"/>
    <w:uiPriority w:val="31"/>
    <w:qFormat/>
    <w:rsid w:val="007A28DE"/>
    <w:rPr>
      <w:b/>
    </w:rPr>
  </w:style>
  <w:style w:type="character" w:styleId="af2">
    <w:name w:val="Intense Reference"/>
    <w:uiPriority w:val="32"/>
    <w:qFormat/>
    <w:rsid w:val="007A28D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A28D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A28DE"/>
    <w:pPr>
      <w:outlineLvl w:val="9"/>
    </w:pPr>
  </w:style>
  <w:style w:type="paragraph" w:styleId="af5">
    <w:name w:val="Normal (Web)"/>
    <w:basedOn w:val="a"/>
    <w:uiPriority w:val="99"/>
    <w:semiHidden/>
    <w:unhideWhenUsed/>
    <w:rsid w:val="009734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DE"/>
  </w:style>
  <w:style w:type="paragraph" w:styleId="1">
    <w:name w:val="heading 1"/>
    <w:basedOn w:val="a"/>
    <w:next w:val="a"/>
    <w:link w:val="10"/>
    <w:uiPriority w:val="9"/>
    <w:qFormat/>
    <w:rsid w:val="007A28D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28D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28D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8D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8DE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8DE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8DE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8DE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8DE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8D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28D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28D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28D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28DE"/>
    <w:rPr>
      <w:smallCaps/>
      <w:color w:val="85858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28DE"/>
    <w:rPr>
      <w:smallCaps/>
      <w:color w:val="B2B2B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A28DE"/>
    <w:rPr>
      <w:b/>
      <w:smallCaps/>
      <w:color w:val="B2B2B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28DE"/>
    <w:rPr>
      <w:b/>
      <w:i/>
      <w:smallCaps/>
      <w:color w:val="85858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A28DE"/>
    <w:rPr>
      <w:b/>
      <w:i/>
      <w:smallCaps/>
      <w:color w:val="58585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A28D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A28DE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A28D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A28D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A28D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A28DE"/>
    <w:rPr>
      <w:b/>
      <w:color w:val="B2B2B2" w:themeColor="accent2"/>
    </w:rPr>
  </w:style>
  <w:style w:type="character" w:styleId="a9">
    <w:name w:val="Emphasis"/>
    <w:uiPriority w:val="20"/>
    <w:qFormat/>
    <w:rsid w:val="007A28D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A28D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28DE"/>
  </w:style>
  <w:style w:type="paragraph" w:styleId="ac">
    <w:name w:val="List Paragraph"/>
    <w:basedOn w:val="a"/>
    <w:uiPriority w:val="34"/>
    <w:qFormat/>
    <w:rsid w:val="007A28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28DE"/>
    <w:rPr>
      <w:i/>
    </w:rPr>
  </w:style>
  <w:style w:type="character" w:customStyle="1" w:styleId="22">
    <w:name w:val="Цитата 2 Знак"/>
    <w:basedOn w:val="a0"/>
    <w:link w:val="21"/>
    <w:uiPriority w:val="29"/>
    <w:rsid w:val="007A28D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A28DE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A28DE"/>
    <w:rPr>
      <w:b/>
      <w:i/>
      <w:color w:val="FFFFFF" w:themeColor="background1"/>
      <w:shd w:val="clear" w:color="auto" w:fill="B2B2B2" w:themeFill="accent2"/>
    </w:rPr>
  </w:style>
  <w:style w:type="character" w:styleId="af">
    <w:name w:val="Subtle Emphasis"/>
    <w:uiPriority w:val="19"/>
    <w:qFormat/>
    <w:rsid w:val="007A28DE"/>
    <w:rPr>
      <w:i/>
    </w:rPr>
  </w:style>
  <w:style w:type="character" w:styleId="af0">
    <w:name w:val="Intense Emphasis"/>
    <w:uiPriority w:val="21"/>
    <w:qFormat/>
    <w:rsid w:val="007A28DE"/>
    <w:rPr>
      <w:b/>
      <w:i/>
      <w:color w:val="B2B2B2" w:themeColor="accent2"/>
      <w:spacing w:val="10"/>
    </w:rPr>
  </w:style>
  <w:style w:type="character" w:styleId="af1">
    <w:name w:val="Subtle Reference"/>
    <w:uiPriority w:val="31"/>
    <w:qFormat/>
    <w:rsid w:val="007A28DE"/>
    <w:rPr>
      <w:b/>
    </w:rPr>
  </w:style>
  <w:style w:type="character" w:styleId="af2">
    <w:name w:val="Intense Reference"/>
    <w:uiPriority w:val="32"/>
    <w:qFormat/>
    <w:rsid w:val="007A28D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A28D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A28DE"/>
    <w:pPr>
      <w:outlineLvl w:val="9"/>
    </w:pPr>
  </w:style>
  <w:style w:type="paragraph" w:styleId="af5">
    <w:name w:val="Normal (Web)"/>
    <w:basedOn w:val="a"/>
    <w:uiPriority w:val="99"/>
    <w:semiHidden/>
    <w:unhideWhenUsed/>
    <w:rsid w:val="009734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2464</Characters>
  <Application>Microsoft Office Word</Application>
  <DocSecurity>0</DocSecurity>
  <Lines>39</Lines>
  <Paragraphs>25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1258739</cp:lastModifiedBy>
  <cp:revision>2</cp:revision>
  <dcterms:created xsi:type="dcterms:W3CDTF">2019-11-02T11:49:00Z</dcterms:created>
  <dcterms:modified xsi:type="dcterms:W3CDTF">2020-08-01T10:15:00Z</dcterms:modified>
</cp:coreProperties>
</file>