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F1" w:rsidRDefault="00D72BF1" w:rsidP="00D72BF1">
      <w:pPr>
        <w:pStyle w:val="a3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В Арбитражный суд Уральского округа</w:t>
      </w:r>
      <w:r>
        <w:rPr>
          <w:rFonts w:ascii="Arial" w:hAnsi="Arial" w:cs="Arial"/>
          <w:color w:val="000000"/>
          <w:sz w:val="20"/>
          <w:szCs w:val="20"/>
        </w:rPr>
        <w:br/>
        <w:t>Через Арбитражный суд Челябинской области</w:t>
      </w:r>
      <w:r>
        <w:rPr>
          <w:rFonts w:ascii="Arial" w:hAnsi="Arial" w:cs="Arial"/>
          <w:color w:val="000000"/>
          <w:sz w:val="20"/>
          <w:szCs w:val="20"/>
        </w:rPr>
        <w:br/>
        <w:t xml:space="preserve">454000,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г.Челябинск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ул.Воровского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д.2</w:t>
      </w:r>
    </w:p>
    <w:p w:rsidR="00D72BF1" w:rsidRDefault="00D72BF1" w:rsidP="00D72BF1">
      <w:pPr>
        <w:pStyle w:val="a3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Заявитель жалобы</w:t>
      </w:r>
      <w:r>
        <w:rPr>
          <w:rFonts w:ascii="Arial" w:hAnsi="Arial" w:cs="Arial"/>
          <w:color w:val="000000"/>
          <w:sz w:val="20"/>
          <w:szCs w:val="20"/>
        </w:rPr>
        <w:t>: __________________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(указывается наименование и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процессуальное положение заявителя жалобы,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в данном случае Истец).</w:t>
      </w:r>
      <w:r>
        <w:rPr>
          <w:rFonts w:ascii="Arial" w:hAnsi="Arial" w:cs="Arial"/>
          <w:color w:val="000000"/>
          <w:sz w:val="20"/>
          <w:szCs w:val="20"/>
        </w:rPr>
        <w:br/>
        <w:t>Адрес: 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  <w:t>тел: _____________________________</w:t>
      </w:r>
      <w:r>
        <w:rPr>
          <w:rFonts w:ascii="Arial" w:hAnsi="Arial" w:cs="Arial"/>
          <w:color w:val="000000"/>
          <w:sz w:val="20"/>
          <w:szCs w:val="20"/>
        </w:rPr>
        <w:br/>
        <w:t>электронная почта: ______________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(Желательно указать ИНН, ОГРН, если вы юридическое лицо)</w:t>
      </w:r>
    </w:p>
    <w:p w:rsidR="00D72BF1" w:rsidRDefault="00D72BF1" w:rsidP="00D72BF1">
      <w:pPr>
        <w:pStyle w:val="a3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Лица, участвующие в деле: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(Их может быть много. Указываются наименования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и процессуальное положение,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например, Ответчик, Третье лицо)</w:t>
      </w:r>
      <w:r>
        <w:rPr>
          <w:rFonts w:ascii="Arial" w:hAnsi="Arial" w:cs="Arial"/>
          <w:color w:val="000000"/>
          <w:sz w:val="20"/>
          <w:szCs w:val="20"/>
        </w:rPr>
        <w:br/>
        <w:t>Адрес: 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  <w:t>тел: _____________________________</w:t>
      </w:r>
      <w:r>
        <w:rPr>
          <w:rFonts w:ascii="Arial" w:hAnsi="Arial" w:cs="Arial"/>
          <w:color w:val="000000"/>
          <w:sz w:val="20"/>
          <w:szCs w:val="20"/>
        </w:rPr>
        <w:br/>
        <w:t>электронная почта: ______________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(Желательно указать ИНН, ОГРН, если это юридические лица)</w:t>
      </w:r>
    </w:p>
    <w:p w:rsidR="00D72BF1" w:rsidRDefault="00D72BF1" w:rsidP="00D72BF1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КАССАЦИОННАЯ ЖАЛОБА</w:t>
      </w:r>
      <w:r>
        <w:rPr>
          <w:rFonts w:ascii="Arial" w:hAnsi="Arial" w:cs="Arial"/>
          <w:color w:val="000000"/>
          <w:sz w:val="20"/>
          <w:szCs w:val="20"/>
        </w:rPr>
        <w:br/>
        <w:t xml:space="preserve">на решение Арбитражного суда </w:t>
      </w:r>
      <w:bookmarkEnd w:id="0"/>
      <w:r>
        <w:rPr>
          <w:rFonts w:ascii="Arial" w:hAnsi="Arial" w:cs="Arial"/>
          <w:color w:val="000000"/>
          <w:sz w:val="20"/>
          <w:szCs w:val="20"/>
        </w:rPr>
        <w:t>Челябинской области и постановление Восемнадцатого апелляционного арбитражного суда</w:t>
      </w:r>
      <w:r>
        <w:rPr>
          <w:rFonts w:ascii="Arial" w:hAnsi="Arial" w:cs="Arial"/>
          <w:color w:val="000000"/>
          <w:sz w:val="20"/>
          <w:szCs w:val="20"/>
        </w:rPr>
        <w:br/>
        <w:t>Дело № ___________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(Указывается номер дела в первой инстанции)</w:t>
      </w:r>
    </w:p>
    <w:p w:rsidR="00D72BF1" w:rsidRDefault="00D72BF1" w:rsidP="00D72BF1">
      <w:pPr>
        <w:pStyle w:val="a3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Арбитражным судом Челябинской области ____________ 20__ года по делу № ______ по иску нашей организации о ____________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(кратко изложить суть требований)</w:t>
      </w:r>
      <w:r>
        <w:rPr>
          <w:rFonts w:ascii="Arial" w:hAnsi="Arial" w:cs="Arial"/>
          <w:color w:val="000000"/>
          <w:sz w:val="20"/>
          <w:szCs w:val="20"/>
        </w:rPr>
        <w:t> вынесено решение, согласно которому ____________________________________________________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(указывается резолютивная часть решения).</w:t>
      </w:r>
      <w:r>
        <w:rPr>
          <w:rFonts w:ascii="Arial" w:hAnsi="Arial" w:cs="Arial"/>
          <w:color w:val="000000"/>
          <w:sz w:val="20"/>
          <w:szCs w:val="20"/>
        </w:rPr>
        <w:t>Постановлением Восемнадцатого апелляционного арбитражного суда от "___" ______ г. указанное решение было оставлено без изменения.</w:t>
      </w:r>
      <w:r>
        <w:rPr>
          <w:rFonts w:ascii="Arial" w:hAnsi="Arial" w:cs="Arial"/>
          <w:color w:val="000000"/>
          <w:sz w:val="20"/>
          <w:szCs w:val="20"/>
        </w:rPr>
        <w:br/>
        <w:t>Считаем судебные акты арбитражных судов первой и второй инстанций незаконными и необоснованными, принятыми с нарушением норм материального и процессуального права.</w:t>
      </w:r>
      <w:r>
        <w:rPr>
          <w:rFonts w:ascii="Arial" w:hAnsi="Arial" w:cs="Arial"/>
          <w:color w:val="000000"/>
          <w:sz w:val="20"/>
          <w:szCs w:val="20"/>
        </w:rPr>
        <w:br/>
        <w:t>1. Обжалуемые судебные акты основаны на неверном толковании норм материального права. _________________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(Кратко излагаем выводы суда в соответствии с мотивировочной частью решения суда первой инстанции или постановления суда второй инстанции</w:t>
      </w:r>
      <w:r>
        <w:rPr>
          <w:rFonts w:ascii="Arial" w:hAnsi="Arial" w:cs="Arial"/>
          <w:color w:val="000000"/>
          <w:sz w:val="20"/>
          <w:szCs w:val="20"/>
        </w:rPr>
        <w:t>). В частности, в постановлении Пленума ВС РФ № ______ от ___________ было разъяснено, что _______________________________________. Судами не были учтены указанные разъяснения. </w:t>
      </w:r>
      <w:r>
        <w:rPr>
          <w:rFonts w:ascii="Arial" w:hAnsi="Arial" w:cs="Arial"/>
          <w:color w:val="000000"/>
          <w:sz w:val="20"/>
          <w:szCs w:val="20"/>
        </w:rPr>
        <w:br/>
        <w:t>2. Суд не дал оценку следующим доказательствам ______________________________________________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(перечислить наименования, реквизиты соответствующих документов, номера томов и листы дела)</w:t>
      </w:r>
      <w:r>
        <w:rPr>
          <w:rFonts w:ascii="Arial" w:hAnsi="Arial" w:cs="Arial"/>
          <w:color w:val="000000"/>
          <w:sz w:val="20"/>
          <w:szCs w:val="20"/>
        </w:rPr>
        <w:t>. Между тем, указанные доказательства очевидно свидетельствуют о том, что ___________________.</w:t>
      </w:r>
      <w:r>
        <w:rPr>
          <w:rFonts w:ascii="Arial" w:hAnsi="Arial" w:cs="Arial"/>
          <w:color w:val="000000"/>
          <w:sz w:val="20"/>
          <w:szCs w:val="20"/>
        </w:rPr>
        <w:br/>
        <w:t>3. В ходе судебного разбирательства Истцом было заявлено ходатайство о ____________________________________. Данное ходатайство было необоснованно отклонено судами обеих инстанций, что повлекло невозможность полного и всестороннего рассмотрения дела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(желательно указать норму права, которая была нарушена судом)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  <w:t>4. Суды необоснованно применили срок исковой давности. Между тем, _________________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(Указать, почему срок исковой давности был применен необоснованно. Обратите внимание, что в соответствии со ст.200 ГК РФ если законом не установлено иное, течение срока исковой давности начинается со дня, когда лицо узнало или должно было узнать о нарушении своего права).</w:t>
      </w:r>
      <w:r>
        <w:rPr>
          <w:rFonts w:ascii="Arial" w:hAnsi="Arial" w:cs="Arial"/>
          <w:color w:val="000000"/>
          <w:sz w:val="20"/>
          <w:szCs w:val="20"/>
        </w:rPr>
        <w:br/>
        <w:t xml:space="preserve">В силу ст.286 АПК РФ Арбитражный суд кассационной инстанции проверяет законность решений, постановлений, принятых арбитражным судом первой и апелляционной инстанций, устанавливая правильность применения норм материального права и норм процессуального права при рассмотрении дела и принятии обжалуемого судебного акта и исходя из доводов, содержащихся в кассационной жалобе и возражениях относительно жалобы, если иное не предусмотрено </w:t>
      </w:r>
      <w:r>
        <w:rPr>
          <w:rFonts w:ascii="Arial" w:hAnsi="Arial" w:cs="Arial"/>
          <w:color w:val="000000"/>
          <w:sz w:val="20"/>
          <w:szCs w:val="20"/>
        </w:rPr>
        <w:lastRenderedPageBreak/>
        <w:t>настоящим Кодексом.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(Нужно написать какие именно нормы права были нарушены судами первой и второй инстанции).</w:t>
      </w:r>
      <w:r>
        <w:rPr>
          <w:rFonts w:ascii="Arial" w:hAnsi="Arial" w:cs="Arial"/>
          <w:color w:val="000000"/>
          <w:sz w:val="20"/>
          <w:szCs w:val="20"/>
        </w:rPr>
        <w:br/>
        <w:t>На основании изложенного, руководствуясь статьями _________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(нужно указать нормы материального права)</w:t>
      </w:r>
      <w:r>
        <w:rPr>
          <w:rFonts w:ascii="Arial" w:hAnsi="Arial" w:cs="Arial"/>
          <w:color w:val="000000"/>
          <w:sz w:val="20"/>
          <w:szCs w:val="20"/>
        </w:rPr>
        <w:t>, а так же статьями 273, 275, 286 АПК РФ.</w:t>
      </w:r>
    </w:p>
    <w:p w:rsidR="00D72BF1" w:rsidRDefault="00D72BF1" w:rsidP="00D72BF1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ПРОШУ:</w:t>
      </w:r>
    </w:p>
    <w:p w:rsidR="00D72BF1" w:rsidRDefault="00D72BF1" w:rsidP="00D72BF1">
      <w:pPr>
        <w:pStyle w:val="a3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Решение Арбитражного суда Челябинской области от "___" _______ г. и Постановление Восемнадцатого апелляционного арбитражного суда отменить и вернуть дело на новое рассмотрение в суд первой инстанции (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В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соответствии со ст.287 АПК РФ вы можете заявить и другое требование, например, отменить или изменить решение суда первой инстанции и (или) постановление суда апелляционной инстанции полностью или в части и, не передавая дело на новое рассмотрение, принять новый судебный акт)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72BF1" w:rsidRDefault="00D72BF1" w:rsidP="00D72BF1">
      <w:pPr>
        <w:pStyle w:val="a3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br/>
        <w:t>1. Платежное поручение N ____ от "__" ____________ 200_ года на оплату государственной пошлины за подачу кассационной жалобы. (В соответствии со ст.333.21 НК РФ госпошлина при подаче кассационной жалобы составляет - 50 процентов размера государственной пошлины, подлежащей уплате при подаче искового заявления неимущественного характера).</w:t>
      </w:r>
      <w:r>
        <w:rPr>
          <w:rFonts w:ascii="Arial" w:hAnsi="Arial" w:cs="Arial"/>
          <w:color w:val="000000"/>
          <w:sz w:val="20"/>
          <w:szCs w:val="20"/>
        </w:rPr>
        <w:br/>
        <w:t>2. Документы, подтверждающие направление копии кассационной жалобы другим лицам, участвующим в деле (Как правило это почтовые квитанции по количеству лиц, участвующих в деле).</w:t>
      </w:r>
      <w:r>
        <w:rPr>
          <w:rFonts w:ascii="Arial" w:hAnsi="Arial" w:cs="Arial"/>
          <w:color w:val="000000"/>
          <w:sz w:val="20"/>
          <w:szCs w:val="20"/>
        </w:rPr>
        <w:br/>
        <w:t>3. Копия решения Арбитражного суда Челябинской области от "____" _______ г. по делу №________.</w:t>
      </w:r>
      <w:r>
        <w:rPr>
          <w:rFonts w:ascii="Arial" w:hAnsi="Arial" w:cs="Arial"/>
          <w:color w:val="000000"/>
          <w:sz w:val="20"/>
          <w:szCs w:val="20"/>
        </w:rPr>
        <w:br/>
        <w:t>4. Копия Постановления Восемнадцатого апелляционного арбитражного суда от "____" _______ г. по делу № ______.</w:t>
      </w:r>
    </w:p>
    <w:p w:rsidR="00D72BF1" w:rsidRDefault="00D72BF1" w:rsidP="00D72BF1">
      <w:pPr>
        <w:pStyle w:val="a3"/>
        <w:spacing w:before="225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 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  <w:t>(должность) (фамилия, инициалы)</w:t>
      </w:r>
    </w:p>
    <w:p w:rsidR="00D72BF1" w:rsidRDefault="00D72BF1" w:rsidP="00D72BF1">
      <w:pPr>
        <w:pStyle w:val="a3"/>
        <w:spacing w:before="225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Номер исходящей корреспонденции ________ и дата подачи жалобы: "___" __________ 20__ года</w:t>
      </w:r>
    </w:p>
    <w:p w:rsidR="005D72B3" w:rsidRDefault="00D72BF1"/>
    <w:sectPr w:rsidR="005D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F1"/>
    <w:rsid w:val="000A2C10"/>
    <w:rsid w:val="00573CD0"/>
    <w:rsid w:val="00D7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385C6-4FB3-4E5C-9094-A28A96AD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BF1"/>
    <w:rPr>
      <w:b/>
      <w:bCs/>
    </w:rPr>
  </w:style>
  <w:style w:type="character" w:styleId="a5">
    <w:name w:val="Emphasis"/>
    <w:basedOn w:val="a0"/>
    <w:uiPriority w:val="20"/>
    <w:qFormat/>
    <w:rsid w:val="00D72B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2019-08-22T17:29:00Z</dcterms:created>
  <dcterms:modified xsi:type="dcterms:W3CDTF">2019-08-22T17:30:00Z</dcterms:modified>
</cp:coreProperties>
</file>