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7E" w:rsidRDefault="00C5357E" w:rsidP="00C5357E">
      <w:pPr>
        <w:pStyle w:val="c1e0e7eee2fbe9"/>
        <w:spacing w:line="276" w:lineRule="auto"/>
        <w:ind w:left="4253"/>
      </w:pPr>
      <w:bookmarkStart w:id="0" w:name="sub_522741028"/>
      <w:bookmarkEnd w:id="0"/>
      <w:r>
        <w:t>В _____________________________</w:t>
      </w:r>
    </w:p>
    <w:p w:rsidR="00C5357E" w:rsidRPr="00C5357E" w:rsidRDefault="00C5357E" w:rsidP="00C5357E">
      <w:pPr>
        <w:pStyle w:val="c1e0e7eee2fbe9"/>
        <w:spacing w:line="276" w:lineRule="auto"/>
        <w:ind w:left="4253"/>
        <w:rPr>
          <w:i/>
        </w:rPr>
      </w:pPr>
      <w:r w:rsidRPr="00C5357E">
        <w:rPr>
          <w:i/>
        </w:rPr>
        <w:t xml:space="preserve">(Верховный суд республики, краевой, </w:t>
      </w:r>
    </w:p>
    <w:p w:rsidR="00C5357E" w:rsidRPr="00C5357E" w:rsidRDefault="00C5357E" w:rsidP="00C5357E">
      <w:pPr>
        <w:pStyle w:val="c1e0e7eee2fbe9"/>
        <w:spacing w:line="276" w:lineRule="auto"/>
        <w:ind w:left="4253"/>
        <w:rPr>
          <w:i/>
        </w:rPr>
      </w:pPr>
      <w:r w:rsidRPr="00C5357E">
        <w:rPr>
          <w:i/>
        </w:rPr>
        <w:t xml:space="preserve">областной суд, суд города федерального значения, </w:t>
      </w:r>
    </w:p>
    <w:p w:rsidR="00C5357E" w:rsidRPr="00C5357E" w:rsidRDefault="00C5357E" w:rsidP="00C5357E">
      <w:pPr>
        <w:pStyle w:val="c1e0e7eee2fbe9"/>
        <w:spacing w:line="276" w:lineRule="auto"/>
        <w:ind w:left="4253"/>
        <w:rPr>
          <w:i/>
        </w:rPr>
      </w:pPr>
      <w:r w:rsidRPr="00C5357E">
        <w:rPr>
          <w:i/>
        </w:rPr>
        <w:t>суд автономной области, суд автономного округа)</w:t>
      </w:r>
    </w:p>
    <w:p w:rsidR="00C5357E" w:rsidRDefault="00C5357E" w:rsidP="00C5357E">
      <w:pPr>
        <w:pStyle w:val="c1e0e7eee2fbe9"/>
        <w:spacing w:line="276" w:lineRule="auto"/>
        <w:ind w:left="4253"/>
      </w:pPr>
    </w:p>
    <w:p w:rsidR="00C5357E" w:rsidRDefault="00C5357E" w:rsidP="00C5357E">
      <w:pPr>
        <w:pStyle w:val="c1e0e7eee2fbe9"/>
        <w:spacing w:line="276" w:lineRule="auto"/>
        <w:ind w:left="4253"/>
      </w:pPr>
      <w:r>
        <w:t>Административный истец: __________________</w:t>
      </w:r>
    </w:p>
    <w:p w:rsidR="00C5357E" w:rsidRPr="00C5357E" w:rsidRDefault="00C5357E" w:rsidP="00C5357E">
      <w:pPr>
        <w:pStyle w:val="c1e0e7eee2fbe9"/>
        <w:spacing w:line="276" w:lineRule="auto"/>
        <w:ind w:left="4253"/>
        <w:rPr>
          <w:i/>
        </w:rPr>
      </w:pPr>
      <w:r w:rsidRPr="00C5357E">
        <w:rPr>
          <w:i/>
        </w:rPr>
        <w:t>(ФИО, адрес, место и дата рождения, есть ли юридическое образование или намерен вести дело лично)</w:t>
      </w:r>
    </w:p>
    <w:p w:rsidR="00C5357E" w:rsidRDefault="00C5357E" w:rsidP="00C5357E">
      <w:pPr>
        <w:pStyle w:val="c1e0e7eee2fbe9"/>
        <w:spacing w:line="276" w:lineRule="auto"/>
        <w:ind w:left="4253"/>
      </w:pPr>
    </w:p>
    <w:p w:rsidR="00C5357E" w:rsidRDefault="00C5357E" w:rsidP="00C5357E">
      <w:pPr>
        <w:pStyle w:val="c1e0e7eee2fbe9"/>
        <w:spacing w:line="276" w:lineRule="auto"/>
        <w:ind w:left="4253"/>
      </w:pPr>
      <w:r>
        <w:t>Административный ответчик: ________________</w:t>
      </w:r>
    </w:p>
    <w:p w:rsidR="00C5357E" w:rsidRPr="00C5357E" w:rsidRDefault="00C5357E" w:rsidP="00C5357E">
      <w:pPr>
        <w:pStyle w:val="c1e0e7eee2fbe9"/>
        <w:spacing w:line="276" w:lineRule="auto"/>
        <w:ind w:left="4253"/>
        <w:rPr>
          <w:i/>
        </w:rPr>
      </w:pPr>
      <w:r w:rsidRPr="00C5357E">
        <w:rPr>
          <w:i/>
        </w:rPr>
        <w:t>(Наименование регионального Росреестра, адрес, телефон)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</w:p>
    <w:p w:rsidR="00C5357E" w:rsidRDefault="00C5357E" w:rsidP="00C5357E">
      <w:pPr>
        <w:pStyle w:val="c1e0e7eee2fbe9"/>
        <w:spacing w:before="108" w:after="108" w:line="276" w:lineRule="auto"/>
        <w:jc w:val="center"/>
      </w:pPr>
      <w:r>
        <w:rPr>
          <w:b/>
        </w:rPr>
        <w:t>АДМИНИСТРАТИВНОЕ ИСКОВОЕ ЗАЯВЛЕНИЕ</w:t>
      </w:r>
      <w:r>
        <w:rPr>
          <w:b/>
        </w:rPr>
        <w:br/>
      </w:r>
      <w:bookmarkStart w:id="1" w:name="_GoBack"/>
      <w:r w:rsidRPr="00C5357E">
        <w:rPr>
          <w:b/>
          <w:i/>
        </w:rPr>
        <w:t>об оспаривании результатов определения кадастровой стоимости</w:t>
      </w:r>
      <w:bookmarkEnd w:id="1"/>
      <w:r>
        <w:rPr>
          <w:b/>
        </w:rPr>
        <w:br/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На основании </w:t>
      </w:r>
      <w:r>
        <w:rPr>
          <w:i/>
        </w:rPr>
        <w:t>(</w:t>
      </w:r>
      <w:r w:rsidRPr="00C5357E">
        <w:rPr>
          <w:b/>
          <w:i/>
        </w:rPr>
        <w:t>на основании чего возникло право собственности на недвижимость</w:t>
      </w:r>
      <w:r>
        <w:rPr>
          <w:b/>
          <w:i/>
        </w:rPr>
        <w:t>)</w:t>
      </w:r>
      <w:r>
        <w:t xml:space="preserve"> я являюсь собственником объекта недвижимости – (</w:t>
      </w:r>
      <w:r w:rsidRPr="00C5357E">
        <w:rPr>
          <w:b/>
          <w:i/>
        </w:rPr>
        <w:t>указать объект недвижимости</w:t>
      </w:r>
      <w:r>
        <w:rPr>
          <w:b/>
          <w:i/>
        </w:rPr>
        <w:t>)</w:t>
      </w:r>
      <w:r>
        <w:t xml:space="preserve"> с кадастровым номером _______________, расположенного по адресу: ____________. Данный факт подтверждается </w:t>
      </w:r>
      <w:r w:rsidRPr="00C5357E">
        <w:rPr>
          <w:b/>
          <w:i/>
        </w:rPr>
        <w:t>(выпиской из ЕГРН или свидетельством о праве собственности, указать реквизиты)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Постановлением </w:t>
      </w:r>
      <w:r>
        <w:rPr>
          <w:i/>
        </w:rPr>
        <w:t>(</w:t>
      </w:r>
      <w:r w:rsidRPr="00C5357E">
        <w:rPr>
          <w:b/>
          <w:i/>
        </w:rPr>
        <w:t>наименование органа, принявшего решение о проведении государственной кадастровой оценки</w:t>
      </w:r>
      <w:r>
        <w:rPr>
          <w:b/>
          <w:i/>
        </w:rPr>
        <w:t>)</w:t>
      </w:r>
      <w:r>
        <w:t xml:space="preserve"> от _________________ № ________________ утверждены результаты определения кадастровой стоимости указанного объекта недвижимости. Данные сведения внесены в государственный кадастр недвижимости с ___________ </w:t>
      </w:r>
      <w:r w:rsidRPr="00C5357E">
        <w:rPr>
          <w:b/>
          <w:i/>
        </w:rPr>
        <w:t xml:space="preserve">(дату взять из </w:t>
      </w:r>
      <w:r>
        <w:rPr>
          <w:b/>
          <w:i/>
        </w:rPr>
        <w:t>выписки</w:t>
      </w:r>
      <w:r w:rsidRPr="00C5357E">
        <w:rPr>
          <w:b/>
          <w:i/>
        </w:rPr>
        <w:t xml:space="preserve"> о кадастровой стоимости)</w:t>
      </w:r>
      <w:r>
        <w:t>.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>В соответствии с (</w:t>
      </w:r>
      <w:r w:rsidRPr="00C5357E">
        <w:rPr>
          <w:b/>
          <w:i/>
        </w:rPr>
        <w:t xml:space="preserve">выпиской из </w:t>
      </w:r>
      <w:r>
        <w:rPr>
          <w:b/>
          <w:i/>
        </w:rPr>
        <w:t>ЕГРН о кадастровой стоимости)</w:t>
      </w:r>
      <w:r>
        <w:t xml:space="preserve"> от ______________ кадастровая стоимость указанного объекта недвижимости составляет ______________ </w:t>
      </w:r>
      <w:r w:rsidRPr="00C5357E">
        <w:rPr>
          <w:b/>
          <w:i/>
        </w:rPr>
        <w:t>(цифрами и прописью)</w:t>
      </w:r>
      <w:r>
        <w:t xml:space="preserve"> рублей.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>На основании абзаца 2 статьи 24.18 Федерального закона от 29 июля 1998 г. № 135-ФЗ "Об оценочной деятельности в Российской Федерации" (далее - Закон) 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соответствующей комиссии.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Считаю, что кадастровая стоимость указанного объекта недвижимости определена неверно, поскольку:___________________ </w:t>
      </w:r>
      <w:r w:rsidRPr="00C5357E">
        <w:rPr>
          <w:b/>
          <w:i/>
        </w:rPr>
        <w:t>(выбрать подходящее из двух вариантов: 1) сведения об объекте недвижимости, использованные при определении его кадастровой стоимости, являются недостоверными ИЛИ 2)</w:t>
      </w:r>
      <w:r>
        <w:rPr>
          <w:b/>
          <w:i/>
        </w:rPr>
        <w:t xml:space="preserve"> </w:t>
      </w:r>
      <w:r w:rsidRPr="00C5357E">
        <w:rPr>
          <w:b/>
          <w:i/>
        </w:rPr>
        <w:t>установлена в отношении объекта недвижимости его рыночная стоимость на дату, по состоянию на которую установлена его кадастровая стоимость.)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Оспариваемые результаты определения кадастровой стоимости затрагивают мои права и обязанности как налогоплательщика </w:t>
      </w:r>
      <w:r w:rsidRPr="00C5357E">
        <w:rPr>
          <w:b/>
          <w:i/>
        </w:rPr>
        <w:t>(земельного, имущественного)</w:t>
      </w:r>
      <w:r>
        <w:t xml:space="preserve"> налога.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В соответствии с абзацем 11 статьи 24.18 Закона основанием для пересмотра результатов определения кадастровой стоимости является: недостоверность сведений об объекте </w:t>
      </w:r>
      <w:r>
        <w:lastRenderedPageBreak/>
        <w:t>недвижимости, использованных при определении его кадастровой стоимости;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На основании изложенного, руководствуясь ст. 24.18 Федерального закона от 29 июля 1998 г. № 135-ФЗ "Об оценочной деятельности в Российской Федерации", главой 25 Кодекса административного судопроизводства РФ, </w:t>
      </w:r>
    </w:p>
    <w:p w:rsidR="00C5357E" w:rsidRDefault="00C5357E" w:rsidP="00C5357E">
      <w:pPr>
        <w:pStyle w:val="c1e0e7eee2fbe9"/>
        <w:spacing w:line="276" w:lineRule="auto"/>
        <w:ind w:firstLine="720"/>
        <w:jc w:val="center"/>
        <w:rPr>
          <w:b/>
        </w:rPr>
      </w:pPr>
      <w:r>
        <w:rPr>
          <w:b/>
        </w:rPr>
        <w:t>ПРОШУ: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Пересмотреть результаты определения кадастровой стоимости объекта недвижимости – </w:t>
      </w:r>
      <w:r>
        <w:rPr>
          <w:i/>
        </w:rPr>
        <w:t>(</w:t>
      </w:r>
      <w:r w:rsidRPr="00C5357E">
        <w:rPr>
          <w:b/>
          <w:i/>
        </w:rPr>
        <w:t>указать объект недвижимости</w:t>
      </w:r>
      <w:r>
        <w:rPr>
          <w:i/>
        </w:rPr>
        <w:t>)</w:t>
      </w:r>
      <w:r>
        <w:t xml:space="preserve"> с кадастровым номером _______________, расположенного по адресу:</w:t>
      </w:r>
      <w:r w:rsidR="006E3090">
        <w:t xml:space="preserve"> ___________________. / </w:t>
      </w:r>
      <w:r>
        <w:t xml:space="preserve">Определить кадастровую стоимость объекта недвижимости - </w:t>
      </w:r>
      <w:r w:rsidR="006E3090">
        <w:rPr>
          <w:i/>
        </w:rPr>
        <w:t>(</w:t>
      </w:r>
      <w:r w:rsidR="006E3090" w:rsidRPr="00C5357E">
        <w:rPr>
          <w:b/>
          <w:i/>
        </w:rPr>
        <w:t>указать объект недвижимости</w:t>
      </w:r>
      <w:r w:rsidR="006E3090">
        <w:rPr>
          <w:i/>
        </w:rPr>
        <w:t>)</w:t>
      </w:r>
      <w:r w:rsidR="006E3090">
        <w:t xml:space="preserve"> с кадастровым номером _______________, расположенного по адресу: ___________________</w:t>
      </w:r>
      <w:r>
        <w:t>, в размере его рыночной стоимости.</w:t>
      </w:r>
    </w:p>
    <w:p w:rsidR="006E3090" w:rsidRDefault="006E3090" w:rsidP="00C5357E">
      <w:pPr>
        <w:pStyle w:val="c1e0e7eee2fbe9"/>
        <w:spacing w:line="276" w:lineRule="auto"/>
        <w:ind w:firstLine="720"/>
        <w:jc w:val="both"/>
      </w:pPr>
    </w:p>
    <w:p w:rsidR="00C5357E" w:rsidRPr="006E3090" w:rsidRDefault="00C5357E" w:rsidP="00C5357E">
      <w:pPr>
        <w:pStyle w:val="c1e0e7eee2fbe9"/>
        <w:spacing w:line="276" w:lineRule="auto"/>
        <w:ind w:firstLine="720"/>
        <w:jc w:val="both"/>
        <w:rPr>
          <w:b/>
        </w:rPr>
      </w:pPr>
      <w:r w:rsidRPr="006E3090">
        <w:rPr>
          <w:b/>
        </w:rPr>
        <w:t>Приложения: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1) </w:t>
      </w:r>
      <w:r w:rsidR="006E3090">
        <w:t>Копии заявления и документов для ответчика.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2) </w:t>
      </w:r>
      <w:r w:rsidR="006E3090">
        <w:t>К</w:t>
      </w:r>
      <w:r>
        <w:t>витанция об оплате государственной пошлины;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3) </w:t>
      </w:r>
      <w:r w:rsidR="006E3090">
        <w:t xml:space="preserve">Выписка из ЕГРН о </w:t>
      </w:r>
      <w:r>
        <w:t>кадастровой стоимости объекта недвижимости</w:t>
      </w:r>
      <w:r w:rsidR="006E3090">
        <w:t>.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4) </w:t>
      </w:r>
      <w:r w:rsidR="006E3090">
        <w:t>Н</w:t>
      </w:r>
      <w:r>
        <w:t xml:space="preserve">отариально заверенная копия </w:t>
      </w:r>
      <w:r w:rsidR="006E3090">
        <w:t>выписки из ЕГРН об объекте недвижимости.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5) </w:t>
      </w:r>
      <w:r w:rsidR="006E3090">
        <w:t>Д</w:t>
      </w:r>
      <w:r>
        <w:t>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  <w:r>
        <w:t xml:space="preserve">6) </w:t>
      </w:r>
      <w:r w:rsidR="006E3090">
        <w:t>О</w:t>
      </w:r>
      <w:r>
        <w:t>тчет</w:t>
      </w:r>
      <w:r w:rsidR="006E3090">
        <w:t xml:space="preserve"> о рыночной стоимости в бумажной и электронной форме (на диске)</w:t>
      </w:r>
      <w:r>
        <w:t>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стоимости;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</w:p>
    <w:p w:rsidR="006E3090" w:rsidRDefault="006E3090" w:rsidP="006E3090">
      <w:pPr>
        <w:pStyle w:val="c1e0e7eee2fbe9"/>
        <w:spacing w:line="276" w:lineRule="auto"/>
        <w:ind w:firstLine="720"/>
        <w:jc w:val="right"/>
      </w:pPr>
      <w:r>
        <w:t>________________ (подпись, расшифровка)</w:t>
      </w:r>
    </w:p>
    <w:p w:rsidR="006E3090" w:rsidRDefault="006E3090" w:rsidP="006E3090">
      <w:pPr>
        <w:pStyle w:val="c1e0e7eee2fbe9"/>
        <w:spacing w:line="276" w:lineRule="auto"/>
        <w:ind w:firstLine="720"/>
        <w:jc w:val="right"/>
      </w:pPr>
      <w:r>
        <w:t>_______(дата)</w:t>
      </w:r>
    </w:p>
    <w:p w:rsidR="00C5357E" w:rsidRDefault="00C5357E" w:rsidP="00C5357E">
      <w:pPr>
        <w:pStyle w:val="c1e0e7eee2fbe9"/>
        <w:spacing w:line="276" w:lineRule="auto"/>
        <w:ind w:firstLine="720"/>
        <w:jc w:val="both"/>
      </w:pPr>
    </w:p>
    <w:sectPr w:rsidR="00C5357E" w:rsidSect="00C5357E">
      <w:type w:val="continuous"/>
      <w:pgSz w:w="11906" w:h="16800"/>
      <w:pgMar w:top="851" w:right="800" w:bottom="1440" w:left="1100" w:header="144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27" w:rsidRDefault="00764827">
      <w:pPr>
        <w:spacing w:after="0" w:line="240" w:lineRule="auto"/>
      </w:pPr>
      <w:r>
        <w:separator/>
      </w:r>
    </w:p>
  </w:endnote>
  <w:endnote w:type="continuationSeparator" w:id="0">
    <w:p w:rsidR="00764827" w:rsidRDefault="0076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27" w:rsidRDefault="00764827">
      <w:pPr>
        <w:spacing w:after="0" w:line="240" w:lineRule="auto"/>
      </w:pPr>
      <w:r>
        <w:separator/>
      </w:r>
    </w:p>
  </w:footnote>
  <w:footnote w:type="continuationSeparator" w:id="0">
    <w:p w:rsidR="00764827" w:rsidRDefault="0076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14D9"/>
    <w:multiLevelType w:val="hybridMultilevel"/>
    <w:tmpl w:val="7BC80A42"/>
    <w:lvl w:ilvl="0" w:tplc="60D431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7E"/>
    <w:rsid w:val="006E3090"/>
    <w:rsid w:val="00764827"/>
    <w:rsid w:val="00C5357E"/>
    <w:rsid w:val="00D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167EEC-D378-4E25-81D1-818FADBE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autoSpaceDE w:val="0"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autoSpaceDE w:val="0"/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c1e0e7eee2fbe9"/>
    <w:uiPriority w:val="99"/>
    <w:pPr>
      <w:suppressLineNumbers/>
      <w:autoSpaceDE w:val="0"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  <w:autoSpaceDE w:val="0"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c1e0e7eee2fbe9"/>
    <w:uiPriority w:val="99"/>
    <w:pPr>
      <w:suppressLineNumbers/>
      <w:tabs>
        <w:tab w:val="center" w:pos="5003"/>
        <w:tab w:val="right" w:pos="10006"/>
      </w:tabs>
      <w:autoSpaceDE w:val="0"/>
    </w:pPr>
    <w:rPr>
      <w:kern w:val="0"/>
      <w:lang w:eastAsia="ru-RU" w:bidi="ar-SA"/>
    </w:rPr>
  </w:style>
  <w:style w:type="paragraph" w:styleId="a3">
    <w:name w:val="header"/>
    <w:basedOn w:val="a"/>
    <w:link w:val="a4"/>
    <w:uiPriority w:val="99"/>
    <w:semiHidden/>
    <w:unhideWhenUsed/>
    <w:rsid w:val="00C535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357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535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535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2019-10-25T08:06:00Z</dcterms:created>
  <dcterms:modified xsi:type="dcterms:W3CDTF">2019-10-25T08:06:00Z</dcterms:modified>
</cp:coreProperties>
</file>